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CD" w:rsidRDefault="007919CD" w:rsidP="007919CD">
      <w:pPr>
        <w:rPr>
          <w:rFonts w:ascii="Arial" w:hAnsi="Arial" w:cs="Arial"/>
        </w:rPr>
      </w:pPr>
      <w:bookmarkStart w:id="0" w:name="_GoBack"/>
      <w:bookmarkEnd w:id="0"/>
    </w:p>
    <w:p w:rsidR="00354368" w:rsidRDefault="00354368" w:rsidP="007919CD">
      <w:pPr>
        <w:rPr>
          <w:rFonts w:ascii="Arial" w:hAnsi="Arial" w:cs="Arial"/>
        </w:rPr>
      </w:pPr>
    </w:p>
    <w:p w:rsidR="007919CD" w:rsidRPr="00501B95" w:rsidRDefault="00354368" w:rsidP="007919CD">
      <w:pPr>
        <w:pStyle w:val="Ttulo"/>
        <w:rPr>
          <w:sz w:val="24"/>
          <w:szCs w:val="24"/>
        </w:rPr>
      </w:pPr>
      <w:r>
        <w:rPr>
          <w:sz w:val="24"/>
          <w:szCs w:val="24"/>
        </w:rPr>
        <w:t>PROGRAMA DE PÓS-DOUTORADO</w:t>
      </w:r>
      <w:r w:rsidR="007919CD" w:rsidRPr="00501B95">
        <w:rPr>
          <w:sz w:val="24"/>
          <w:szCs w:val="24"/>
        </w:rPr>
        <w:t xml:space="preserve"> NO CENA</w:t>
      </w:r>
    </w:p>
    <w:p w:rsidR="007919CD" w:rsidRDefault="007919CD" w:rsidP="007919CD">
      <w:pPr>
        <w:rPr>
          <w:rFonts w:ascii="Arial" w:hAnsi="Arial" w:cs="Arial"/>
        </w:rPr>
      </w:pPr>
    </w:p>
    <w:p w:rsidR="007919CD" w:rsidRDefault="007919CD" w:rsidP="007919CD">
      <w:pPr>
        <w:rPr>
          <w:rFonts w:ascii="Arial" w:hAnsi="Arial" w:cs="Arial"/>
        </w:rPr>
      </w:pPr>
    </w:p>
    <w:p w:rsidR="007919CD" w:rsidRPr="0028423B" w:rsidRDefault="007919CD" w:rsidP="007919CD">
      <w:pPr>
        <w:pStyle w:val="Corpodetexto"/>
        <w:rPr>
          <w:u w:val="single"/>
        </w:rPr>
      </w:pPr>
      <w:r w:rsidRPr="00354368">
        <w:rPr>
          <w:sz w:val="16"/>
          <w:szCs w:val="16"/>
          <w:u w:val="single"/>
        </w:rPr>
        <w:t xml:space="preserve">Resolução Nº. </w:t>
      </w:r>
      <w:proofErr w:type="gramStart"/>
      <w:r w:rsidRPr="00354368">
        <w:rPr>
          <w:sz w:val="16"/>
          <w:szCs w:val="16"/>
          <w:u w:val="single"/>
        </w:rPr>
        <w:t>5868 ,</w:t>
      </w:r>
      <w:proofErr w:type="gramEnd"/>
      <w:r w:rsidRPr="00354368">
        <w:rPr>
          <w:sz w:val="16"/>
          <w:szCs w:val="16"/>
          <w:u w:val="single"/>
        </w:rPr>
        <w:t xml:space="preserve"> de 23 de setembro de 2010, alterada pela Resolução 6016, de 11 de outubro de</w:t>
      </w:r>
      <w:r>
        <w:rPr>
          <w:u w:val="single"/>
        </w:rPr>
        <w:t xml:space="preserve"> 2011</w:t>
      </w:r>
    </w:p>
    <w:p w:rsidR="007919CD" w:rsidRDefault="007919CD" w:rsidP="007919CD">
      <w:pPr>
        <w:pStyle w:val="Corpodetexto"/>
        <w:ind w:left="495"/>
        <w:jc w:val="left"/>
      </w:pPr>
    </w:p>
    <w:p w:rsidR="007919CD" w:rsidRPr="00D1095F" w:rsidRDefault="00354368" w:rsidP="00354368">
      <w:pPr>
        <w:pStyle w:val="Corpodetexto"/>
        <w:jc w:val="left"/>
      </w:pPr>
      <w:r>
        <w:t xml:space="preserve">  </w:t>
      </w:r>
      <w:r w:rsidR="007919CD" w:rsidRPr="00D1095F">
        <w:t>O Programa terá duração mínima de três meses e máxima de dois anos, podendo haver renovações</w:t>
      </w:r>
      <w:r w:rsidR="007919CD">
        <w:t>.</w:t>
      </w:r>
    </w:p>
    <w:p w:rsidR="007919CD" w:rsidRDefault="007919CD" w:rsidP="007919CD">
      <w:pPr>
        <w:pStyle w:val="Ttulo"/>
        <w:jc w:val="left"/>
        <w:rPr>
          <w:sz w:val="30"/>
          <w:szCs w:val="30"/>
        </w:rPr>
      </w:pPr>
    </w:p>
    <w:p w:rsidR="007919CD" w:rsidRPr="002F47AC" w:rsidRDefault="007919CD" w:rsidP="007919CD">
      <w:pPr>
        <w:pStyle w:val="Corpodetexto"/>
        <w:rPr>
          <w:sz w:val="20"/>
          <w:szCs w:val="20"/>
          <w:u w:val="single"/>
        </w:rPr>
      </w:pPr>
      <w:r w:rsidRPr="002F47AC">
        <w:rPr>
          <w:sz w:val="20"/>
          <w:szCs w:val="20"/>
          <w:u w:val="single"/>
        </w:rPr>
        <w:t>Documentação Solicitada</w:t>
      </w:r>
    </w:p>
    <w:p w:rsidR="007919CD" w:rsidRDefault="007919CD" w:rsidP="007919CD">
      <w:pPr>
        <w:rPr>
          <w:rFonts w:ascii="Arial" w:hAnsi="Arial" w:cs="Arial"/>
        </w:rPr>
      </w:pPr>
    </w:p>
    <w:p w:rsidR="007919CD" w:rsidRDefault="007919CD" w:rsidP="007919CD">
      <w:pPr>
        <w:pStyle w:val="Corpodetexto"/>
        <w:rPr>
          <w:sz w:val="20"/>
          <w:szCs w:val="20"/>
        </w:rPr>
      </w:pPr>
      <w:r w:rsidRPr="002F47AC">
        <w:rPr>
          <w:sz w:val="20"/>
          <w:szCs w:val="20"/>
        </w:rPr>
        <w:t>ASSINALAR A QUADRÍCULA CORRESPONDENTE AO DOCUMENTO</w:t>
      </w:r>
    </w:p>
    <w:p w:rsidR="007919CD" w:rsidRDefault="007919CD" w:rsidP="007919CD">
      <w:pPr>
        <w:pStyle w:val="Corpodetexto"/>
      </w:pPr>
      <w:r w:rsidRPr="002F47AC">
        <w:t>NÃO SER</w:t>
      </w:r>
      <w:r>
        <w:t>ÃO</w:t>
      </w:r>
      <w:r w:rsidRPr="002F47AC">
        <w:t xml:space="preserve"> ACEITA</w:t>
      </w:r>
      <w:r>
        <w:t>S</w:t>
      </w:r>
      <w:r w:rsidRPr="002F47AC">
        <w:t xml:space="preserve"> SOLICITAÇ</w:t>
      </w:r>
      <w:r>
        <w:t>ÕES</w:t>
      </w:r>
      <w:r w:rsidRPr="002F47AC">
        <w:t xml:space="preserve"> COM A DOCUMENTAÇÃO INCOMPLETA</w:t>
      </w:r>
    </w:p>
    <w:p w:rsidR="007919CD" w:rsidRDefault="007919CD" w:rsidP="007919CD">
      <w:pPr>
        <w:pStyle w:val="Corpodetexto"/>
      </w:pPr>
    </w:p>
    <w:p w:rsidR="007919CD" w:rsidRPr="002F47AC" w:rsidRDefault="007919CD" w:rsidP="007919CD">
      <w:pPr>
        <w:pStyle w:val="Corpodetexto"/>
      </w:pPr>
      <w:r>
        <w:t xml:space="preserve">ATÉ NO MÁXIMO 60 DIAS APÓS A CONCLUSÃO DO PROGRAMA DE PÓS-DOUTORADO, O RELATÓRIO FINAL E DEMAIS DOCUMENTOS DEVERÃO SER ENCAMINHADOS À </w:t>
      </w:r>
      <w:proofErr w:type="spellStart"/>
      <w:r>
        <w:t>CPqCENA</w:t>
      </w:r>
      <w:proofErr w:type="spellEnd"/>
    </w:p>
    <w:p w:rsidR="007919CD" w:rsidRDefault="007919CD" w:rsidP="007919CD"/>
    <w:p w:rsidR="007919CD" w:rsidRPr="002F47AC" w:rsidRDefault="007919CD" w:rsidP="007919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919CD" w:rsidRPr="002F47AC" w:rsidTr="008C36B1">
        <w:tc>
          <w:tcPr>
            <w:tcW w:w="8978" w:type="dxa"/>
            <w:shd w:val="clear" w:color="auto" w:fill="D9D9D9"/>
          </w:tcPr>
          <w:p w:rsidR="007919CD" w:rsidRPr="002F47AC" w:rsidRDefault="007919CD" w:rsidP="008C36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7AC">
              <w:rPr>
                <w:rFonts w:ascii="Arial" w:hAnsi="Arial" w:cs="Arial"/>
                <w:b/>
                <w:bCs/>
                <w:sz w:val="24"/>
                <w:szCs w:val="24"/>
              </w:rPr>
              <w:t>CONCLUSÃO DO PROGRAMA</w:t>
            </w:r>
          </w:p>
        </w:tc>
      </w:tr>
    </w:tbl>
    <w:p w:rsidR="007919CD" w:rsidRDefault="007919CD" w:rsidP="007919CD">
      <w:pPr>
        <w:rPr>
          <w:rFonts w:ascii="Arial" w:hAnsi="Arial" w:cs="Arial"/>
        </w:rPr>
      </w:pPr>
    </w:p>
    <w:p w:rsidR="007919CD" w:rsidRPr="002F47AC" w:rsidRDefault="007919CD" w:rsidP="007919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284"/>
        <w:gridCol w:w="8055"/>
      </w:tblGrid>
      <w:tr w:rsidR="007919CD" w:rsidRPr="002F47AC" w:rsidTr="008C36B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</w:tcPr>
          <w:p w:rsidR="007919CD" w:rsidRPr="001C11A8" w:rsidRDefault="007919CD" w:rsidP="008C36B1">
            <w:pPr>
              <w:rPr>
                <w:rFonts w:ascii="Arial" w:hAnsi="Arial" w:cs="Arial"/>
              </w:rPr>
            </w:pPr>
            <w:r w:rsidRPr="001C11A8">
              <w:rPr>
                <w:rFonts w:ascii="Arial" w:hAnsi="Arial" w:cs="Arial"/>
              </w:rPr>
              <w:t>Relatório Final</w:t>
            </w:r>
            <w:r w:rsidR="001C11A8" w:rsidRPr="001C11A8">
              <w:rPr>
                <w:rFonts w:ascii="Arial" w:hAnsi="Arial" w:cs="Arial"/>
              </w:rPr>
              <w:t xml:space="preserve"> - impresso e em PDF (máximo 4MB) para e-mail </w:t>
            </w:r>
            <w:hyperlink r:id="rId5" w:history="1">
              <w:r w:rsidR="001C11A8" w:rsidRPr="001C11A8">
                <w:rPr>
                  <w:rStyle w:val="Hyperlink"/>
                  <w:rFonts w:ascii="Arial" w:hAnsi="Arial" w:cs="Arial"/>
                </w:rPr>
                <w:t>cadeodato@cena.usp.br</w:t>
              </w:r>
            </w:hyperlink>
            <w:r w:rsidR="001C11A8" w:rsidRPr="001C11A8">
              <w:rPr>
                <w:rFonts w:ascii="Arial" w:hAnsi="Arial" w:cs="Arial"/>
              </w:rPr>
              <w:t xml:space="preserve"> ou </w:t>
            </w:r>
            <w:hyperlink r:id="rId6" w:history="1">
              <w:r w:rsidR="001C11A8" w:rsidRPr="001C11A8">
                <w:rPr>
                  <w:rStyle w:val="Hyperlink"/>
                  <w:rFonts w:ascii="Arial" w:hAnsi="Arial" w:cs="Arial"/>
                </w:rPr>
                <w:t>alzira@cena.usp.br</w:t>
              </w:r>
            </w:hyperlink>
          </w:p>
        </w:tc>
      </w:tr>
      <w:tr w:rsidR="007919CD" w:rsidRPr="002F47AC" w:rsidTr="008C36B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  <w:r w:rsidRPr="002F47AC">
              <w:rPr>
                <w:rFonts w:ascii="Arial" w:hAnsi="Arial" w:cs="Arial"/>
              </w:rPr>
              <w:t>Formulário de Conclusão</w:t>
            </w:r>
          </w:p>
        </w:tc>
      </w:tr>
      <w:tr w:rsidR="007919CD" w:rsidRPr="002F47AC" w:rsidTr="008C36B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CD" w:rsidRDefault="007919CD" w:rsidP="008C3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Currículo Lattes atualizado com o período de vigência e produção científica durante o </w:t>
            </w:r>
          </w:p>
          <w:p w:rsidR="007919CD" w:rsidRPr="002F47AC" w:rsidRDefault="007919CD" w:rsidP="008C3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Pós-Doutorado em destaque.</w:t>
            </w:r>
          </w:p>
        </w:tc>
      </w:tr>
      <w:tr w:rsidR="007919CD" w:rsidRPr="002F47AC" w:rsidTr="008C36B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  <w:shd w:val="clear" w:color="auto" w:fill="FFFFFF"/>
          </w:tcPr>
          <w:p w:rsidR="007919CD" w:rsidRPr="006867C4" w:rsidRDefault="007919CD" w:rsidP="001F6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Ofício do Supervisor do Programa de Pós-Doutorado ao Chefe Técnico da Divisão informando a conclusão do programa.</w:t>
            </w:r>
          </w:p>
        </w:tc>
      </w:tr>
      <w:tr w:rsidR="00534498" w:rsidRPr="002F47AC" w:rsidTr="008C36B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34498" w:rsidRPr="002F47AC" w:rsidRDefault="00534498" w:rsidP="008C36B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34498" w:rsidRPr="002F47AC" w:rsidRDefault="00534498" w:rsidP="008C36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4498" w:rsidRPr="002F47AC" w:rsidRDefault="00534498" w:rsidP="008C36B1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  <w:shd w:val="clear" w:color="auto" w:fill="FFFFFF"/>
          </w:tcPr>
          <w:p w:rsidR="00534498" w:rsidRDefault="00534498" w:rsidP="008C36B1">
            <w:pPr>
              <w:rPr>
                <w:rFonts w:ascii="Arial" w:hAnsi="Arial" w:cs="Arial"/>
                <w:sz w:val="18"/>
                <w:szCs w:val="18"/>
              </w:rPr>
            </w:pPr>
            <w:r w:rsidRPr="00B537C2">
              <w:rPr>
                <w:rFonts w:ascii="Arial" w:hAnsi="Arial" w:cs="Arial"/>
                <w:sz w:val="18"/>
                <w:szCs w:val="18"/>
              </w:rPr>
              <w:t>Comprovação da apresentação dos resultados em evento no CENA</w:t>
            </w:r>
            <w:r w:rsidR="00B537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919CD" w:rsidRDefault="007919CD" w:rsidP="007919CD">
      <w:pPr>
        <w:rPr>
          <w:rFonts w:ascii="Arial" w:hAnsi="Arial" w:cs="Arial"/>
        </w:rPr>
      </w:pPr>
    </w:p>
    <w:p w:rsidR="007919CD" w:rsidRDefault="007919CD" w:rsidP="007919CD">
      <w:pPr>
        <w:rPr>
          <w:rFonts w:ascii="Arial" w:hAnsi="Arial" w:cs="Arial"/>
        </w:rPr>
      </w:pPr>
    </w:p>
    <w:p w:rsidR="007919CD" w:rsidRPr="007919CD" w:rsidRDefault="007919CD" w:rsidP="007919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Modalidade:</w:t>
      </w:r>
    </w:p>
    <w:p w:rsidR="007919CD" w:rsidRPr="002F47AC" w:rsidRDefault="007919CD" w:rsidP="007919CD">
      <w:pPr>
        <w:pStyle w:val="Legenda"/>
      </w:pPr>
      <w:r>
        <w:t>I - Programa com</w:t>
      </w:r>
      <w:r w:rsidRPr="002F47AC">
        <w:t xml:space="preserve"> bolsa fornecida por agência de fomento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284"/>
        <w:gridCol w:w="8055"/>
      </w:tblGrid>
      <w:tr w:rsidR="007919CD" w:rsidRPr="002F47AC" w:rsidTr="008C36B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19CD" w:rsidRPr="002F47AC" w:rsidRDefault="007919CD" w:rsidP="008C36B1">
            <w:pPr>
              <w:rPr>
                <w:rFonts w:ascii="Arial" w:hAnsi="Arial" w:cs="Arial"/>
              </w:rPr>
            </w:pPr>
          </w:p>
        </w:tc>
        <w:tc>
          <w:tcPr>
            <w:tcW w:w="8055" w:type="dxa"/>
          </w:tcPr>
          <w:p w:rsidR="007919CD" w:rsidRPr="002F47AC" w:rsidRDefault="007919CD" w:rsidP="008C36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7AC">
              <w:rPr>
                <w:rFonts w:ascii="Arial" w:hAnsi="Arial" w:cs="Arial"/>
                <w:sz w:val="18"/>
                <w:szCs w:val="18"/>
              </w:rPr>
              <w:t>Cópia da aprovação do Relatório Final pelo assessor da Agência de Fomento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919CD" w:rsidRDefault="007919CD" w:rsidP="007919CD">
      <w:pPr>
        <w:rPr>
          <w:rFonts w:ascii="Arial" w:hAnsi="Arial" w:cs="Arial"/>
          <w:b/>
          <w:bCs/>
        </w:rPr>
      </w:pPr>
    </w:p>
    <w:p w:rsidR="00C7189C" w:rsidRDefault="00A42BF5" w:rsidP="007919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– Pesquisadores de fora da USP com vínculo empregatício afastados</w:t>
      </w:r>
      <w:r w:rsidR="00570B3F">
        <w:rPr>
          <w:rFonts w:ascii="Arial" w:hAnsi="Arial" w:cs="Arial"/>
          <w:b/>
          <w:bCs/>
        </w:rPr>
        <w:t xml:space="preserve"> integral ou parcialmente.</w:t>
      </w:r>
    </w:p>
    <w:p w:rsidR="00570B3F" w:rsidRDefault="00570B3F" w:rsidP="007919CD">
      <w:pPr>
        <w:jc w:val="both"/>
        <w:rPr>
          <w:rFonts w:ascii="Arial" w:hAnsi="Arial" w:cs="Arial"/>
          <w:b/>
          <w:bCs/>
        </w:rPr>
      </w:pPr>
    </w:p>
    <w:p w:rsidR="00570B3F" w:rsidRPr="00A42BF5" w:rsidRDefault="00570B3F" w:rsidP="007919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Pesquisadores de fora da USP, sem bolsa e sem recursos externos à USP.</w:t>
      </w:r>
    </w:p>
    <w:p w:rsidR="00C7189C" w:rsidRDefault="00C7189C" w:rsidP="007919CD">
      <w:pPr>
        <w:jc w:val="both"/>
        <w:rPr>
          <w:rFonts w:ascii="Arial" w:hAnsi="Arial" w:cs="Arial"/>
          <w:b/>
          <w:bCs/>
          <w:i/>
        </w:rPr>
      </w:pPr>
    </w:p>
    <w:p w:rsidR="007919CD" w:rsidRPr="00EA7D51" w:rsidRDefault="007919CD" w:rsidP="007919CD">
      <w:pPr>
        <w:jc w:val="both"/>
        <w:rPr>
          <w:rFonts w:ascii="Arial" w:hAnsi="Arial" w:cs="Arial"/>
          <w:b/>
          <w:bCs/>
          <w:i/>
        </w:rPr>
      </w:pPr>
      <w:r w:rsidRPr="00EA7D51">
        <w:rPr>
          <w:rFonts w:ascii="Arial" w:hAnsi="Arial" w:cs="Arial"/>
          <w:b/>
          <w:bCs/>
          <w:i/>
        </w:rPr>
        <w:t xml:space="preserve">OBS.1: Na ausência da cópia da aprovação do Relatório Final pelo assessor da agência de fomento, a </w:t>
      </w:r>
      <w:proofErr w:type="spellStart"/>
      <w:r w:rsidRPr="00EA7D51">
        <w:rPr>
          <w:rFonts w:ascii="Arial" w:hAnsi="Arial" w:cs="Arial"/>
          <w:b/>
          <w:bCs/>
          <w:i/>
        </w:rPr>
        <w:t>CPqCENA</w:t>
      </w:r>
      <w:proofErr w:type="spellEnd"/>
      <w:r w:rsidRPr="00EA7D51">
        <w:rPr>
          <w:rFonts w:ascii="Arial" w:hAnsi="Arial" w:cs="Arial"/>
          <w:b/>
          <w:bCs/>
          <w:i/>
        </w:rPr>
        <w:t xml:space="preserve"> indicará um relator para emissão de parecer de mérito do relatório apresentado. Caso o relatório não seja aprovado, o </w:t>
      </w:r>
      <w:proofErr w:type="spellStart"/>
      <w:r w:rsidRPr="00EA7D51">
        <w:rPr>
          <w:rFonts w:ascii="Arial" w:hAnsi="Arial" w:cs="Arial"/>
          <w:b/>
          <w:bCs/>
          <w:i/>
        </w:rPr>
        <w:t>Pós-Doutorando</w:t>
      </w:r>
      <w:proofErr w:type="spellEnd"/>
      <w:r w:rsidRPr="00EA7D51">
        <w:rPr>
          <w:rFonts w:ascii="Arial" w:hAnsi="Arial" w:cs="Arial"/>
          <w:b/>
          <w:bCs/>
          <w:i/>
        </w:rPr>
        <w:t xml:space="preserve"> terá o prazo de 30 dias para reapresentá-lo. No caso de uma segunda reprovação do relatório, o </w:t>
      </w:r>
      <w:proofErr w:type="spellStart"/>
      <w:r w:rsidRPr="00EA7D51">
        <w:rPr>
          <w:rFonts w:ascii="Arial" w:hAnsi="Arial" w:cs="Arial"/>
          <w:b/>
          <w:bCs/>
          <w:i/>
        </w:rPr>
        <w:t>Pós-Doutorando</w:t>
      </w:r>
      <w:proofErr w:type="spellEnd"/>
      <w:r w:rsidRPr="00EA7D51">
        <w:rPr>
          <w:rFonts w:ascii="Arial" w:hAnsi="Arial" w:cs="Arial"/>
          <w:b/>
          <w:bCs/>
          <w:i/>
        </w:rPr>
        <w:t xml:space="preserve"> será desligado do programa sem a emissão </w:t>
      </w:r>
      <w:r w:rsidR="00534498">
        <w:rPr>
          <w:rFonts w:ascii="Arial" w:hAnsi="Arial" w:cs="Arial"/>
          <w:b/>
          <w:bCs/>
          <w:i/>
        </w:rPr>
        <w:t>da Declaração</w:t>
      </w:r>
      <w:r w:rsidRPr="00EA7D51">
        <w:rPr>
          <w:rFonts w:ascii="Arial" w:hAnsi="Arial" w:cs="Arial"/>
          <w:b/>
          <w:bCs/>
          <w:i/>
        </w:rPr>
        <w:t xml:space="preserve"> de participação. </w:t>
      </w:r>
      <w:r w:rsidR="00570B3F">
        <w:rPr>
          <w:rFonts w:ascii="Arial" w:hAnsi="Arial" w:cs="Arial"/>
          <w:b/>
          <w:bCs/>
          <w:i/>
        </w:rPr>
        <w:t xml:space="preserve">Somente após a aprovação do relatório, o Programa de Pós-Doutorado será considerado concluído e será solicitada a emissão </w:t>
      </w:r>
      <w:r w:rsidR="00534498">
        <w:rPr>
          <w:rFonts w:ascii="Arial" w:hAnsi="Arial" w:cs="Arial"/>
          <w:b/>
          <w:bCs/>
          <w:i/>
        </w:rPr>
        <w:t>da Declaração</w:t>
      </w:r>
      <w:r w:rsidR="00534498" w:rsidRPr="00EA7D51">
        <w:rPr>
          <w:rFonts w:ascii="Arial" w:hAnsi="Arial" w:cs="Arial"/>
          <w:b/>
          <w:bCs/>
          <w:i/>
        </w:rPr>
        <w:t xml:space="preserve"> </w:t>
      </w:r>
      <w:r w:rsidR="00570B3F">
        <w:rPr>
          <w:rFonts w:ascii="Arial" w:hAnsi="Arial" w:cs="Arial"/>
          <w:b/>
          <w:bCs/>
          <w:i/>
        </w:rPr>
        <w:t>de Conclusão pela Universidade de São Paulo.</w:t>
      </w:r>
    </w:p>
    <w:p w:rsidR="00EA7D51" w:rsidRDefault="00EA7D51" w:rsidP="007919CD">
      <w:pPr>
        <w:jc w:val="both"/>
        <w:rPr>
          <w:rFonts w:ascii="Arial" w:hAnsi="Arial" w:cs="Arial"/>
          <w:b/>
          <w:bCs/>
        </w:rPr>
      </w:pPr>
    </w:p>
    <w:p w:rsidR="007919CD" w:rsidRDefault="00EA7D51" w:rsidP="00A216C7">
      <w:pPr>
        <w:jc w:val="both"/>
      </w:pPr>
      <w:r w:rsidRPr="00EA7D51">
        <w:rPr>
          <w:rFonts w:ascii="Arial" w:hAnsi="Arial" w:cs="Arial"/>
          <w:b/>
          <w:bCs/>
          <w:i/>
        </w:rPr>
        <w:t>OBS.2: (Modalidades II e III deste Form.) “</w:t>
      </w:r>
      <w:proofErr w:type="spellStart"/>
      <w:r w:rsidRPr="00EA7D51">
        <w:rPr>
          <w:rFonts w:ascii="Arial" w:hAnsi="Arial" w:cs="Arial"/>
          <w:b/>
          <w:bCs/>
          <w:i/>
        </w:rPr>
        <w:t>Art</w:t>
      </w:r>
      <w:proofErr w:type="spellEnd"/>
      <w:r w:rsidRPr="00EA7D51">
        <w:rPr>
          <w:rFonts w:ascii="Arial" w:hAnsi="Arial" w:cs="Arial"/>
          <w:b/>
          <w:bCs/>
          <w:i/>
        </w:rPr>
        <w:t xml:space="preserve"> 3º Resolução nº6016/2011 – Nas hipóteses elencadas</w:t>
      </w:r>
      <w:r>
        <w:rPr>
          <w:rFonts w:ascii="Arial" w:hAnsi="Arial" w:cs="Arial"/>
          <w:b/>
          <w:bCs/>
          <w:i/>
        </w:rPr>
        <w:t xml:space="preserve"> </w:t>
      </w:r>
      <w:r w:rsidR="007919CD">
        <w:rPr>
          <w:rFonts w:ascii="Arial" w:hAnsi="Arial" w:cs="Arial"/>
          <w:b/>
          <w:bCs/>
          <w:i/>
          <w:iCs/>
        </w:rPr>
        <w:t xml:space="preserve">nos incisos II e III do § 1º do </w:t>
      </w:r>
      <w:proofErr w:type="spellStart"/>
      <w:r w:rsidR="007919CD">
        <w:rPr>
          <w:rFonts w:ascii="Arial" w:hAnsi="Arial" w:cs="Arial"/>
          <w:b/>
          <w:bCs/>
          <w:i/>
          <w:iCs/>
        </w:rPr>
        <w:t>Art</w:t>
      </w:r>
      <w:proofErr w:type="spellEnd"/>
      <w:r w:rsidR="007919CD">
        <w:rPr>
          <w:rFonts w:ascii="Arial" w:hAnsi="Arial" w:cs="Arial"/>
          <w:b/>
          <w:bCs/>
          <w:i/>
          <w:iCs/>
        </w:rPr>
        <w:t xml:space="preserve"> 3º deverão ser emitidos pareceres conclusivos elaborados por relator indicado pela Comissão de Pesquisa da Unidade ou, na sua ausência, </w:t>
      </w:r>
      <w:r w:rsidR="007919CD" w:rsidRPr="00534498">
        <w:rPr>
          <w:rFonts w:ascii="Arial" w:hAnsi="Arial" w:cs="Arial"/>
          <w:b/>
          <w:bCs/>
          <w:i/>
          <w:iCs/>
        </w:rPr>
        <w:t>pelo Conselho Deliberativo do Museu, Órgão de Integração ou Órgão Complementar, mencionando além do mérito a duração e as horas semanais de dedicação ao estágio”.</w:t>
      </w:r>
      <w:r w:rsidR="00A42BF5" w:rsidRPr="00534498">
        <w:rPr>
          <w:rFonts w:ascii="Arial" w:hAnsi="Arial" w:cs="Arial"/>
          <w:b/>
          <w:bCs/>
          <w:i/>
          <w:iCs/>
        </w:rPr>
        <w:t xml:space="preserve"> </w:t>
      </w:r>
      <w:r w:rsidR="00A216C7" w:rsidRPr="00534498">
        <w:rPr>
          <w:rFonts w:ascii="Arial" w:hAnsi="Arial" w:cs="Arial"/>
          <w:b/>
          <w:bCs/>
          <w:i/>
        </w:rPr>
        <w:t xml:space="preserve">Caso o relatório não seja aprovado, o </w:t>
      </w:r>
      <w:proofErr w:type="spellStart"/>
      <w:r w:rsidR="00A216C7" w:rsidRPr="00534498">
        <w:rPr>
          <w:rFonts w:ascii="Arial" w:hAnsi="Arial" w:cs="Arial"/>
          <w:b/>
          <w:bCs/>
          <w:i/>
        </w:rPr>
        <w:t>Pós-Doutorando</w:t>
      </w:r>
      <w:proofErr w:type="spellEnd"/>
      <w:r w:rsidR="00A216C7" w:rsidRPr="00534498">
        <w:rPr>
          <w:rFonts w:ascii="Arial" w:hAnsi="Arial" w:cs="Arial"/>
          <w:b/>
          <w:bCs/>
          <w:i/>
        </w:rPr>
        <w:t xml:space="preserve"> terá o prazo de 30 dias para reapresentá-lo. No caso de uma segunda reprovação do relatório, o </w:t>
      </w:r>
      <w:proofErr w:type="spellStart"/>
      <w:r w:rsidR="00A216C7" w:rsidRPr="00534498">
        <w:rPr>
          <w:rFonts w:ascii="Arial" w:hAnsi="Arial" w:cs="Arial"/>
          <w:b/>
          <w:bCs/>
          <w:i/>
        </w:rPr>
        <w:t>Pós-Doutorando</w:t>
      </w:r>
      <w:proofErr w:type="spellEnd"/>
      <w:r w:rsidR="00A216C7" w:rsidRPr="00534498">
        <w:rPr>
          <w:rFonts w:ascii="Arial" w:hAnsi="Arial" w:cs="Arial"/>
          <w:b/>
          <w:bCs/>
          <w:i/>
        </w:rPr>
        <w:t xml:space="preserve"> será desligado do programa sem a emissão </w:t>
      </w:r>
      <w:r w:rsidR="00534498" w:rsidRPr="00534498">
        <w:rPr>
          <w:rFonts w:ascii="Arial" w:hAnsi="Arial" w:cs="Arial"/>
          <w:b/>
          <w:bCs/>
          <w:i/>
        </w:rPr>
        <w:t xml:space="preserve">da Declaração </w:t>
      </w:r>
      <w:r w:rsidR="00A216C7" w:rsidRPr="00534498">
        <w:rPr>
          <w:rFonts w:ascii="Arial" w:hAnsi="Arial" w:cs="Arial"/>
          <w:b/>
          <w:bCs/>
          <w:i/>
        </w:rPr>
        <w:t xml:space="preserve">de participação. Somente após a aprovação do relatório, o Programa de Pós-Doutorado será considerado concluído e será solicitada a emissão </w:t>
      </w:r>
      <w:r w:rsidR="00534498" w:rsidRPr="00534498">
        <w:rPr>
          <w:rFonts w:ascii="Arial" w:hAnsi="Arial" w:cs="Arial"/>
          <w:b/>
          <w:bCs/>
          <w:i/>
        </w:rPr>
        <w:t xml:space="preserve">da Declaração </w:t>
      </w:r>
      <w:r w:rsidR="00A216C7" w:rsidRPr="00534498">
        <w:rPr>
          <w:rFonts w:ascii="Arial" w:hAnsi="Arial" w:cs="Arial"/>
          <w:b/>
          <w:bCs/>
          <w:i/>
        </w:rPr>
        <w:t>de Conclusão pela Universidade de São Paulo.</w:t>
      </w:r>
    </w:p>
    <w:sectPr w:rsidR="007919CD" w:rsidSect="0035436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CD"/>
    <w:rsid w:val="0013727D"/>
    <w:rsid w:val="001C11A8"/>
    <w:rsid w:val="001D572E"/>
    <w:rsid w:val="001F6510"/>
    <w:rsid w:val="002F27B0"/>
    <w:rsid w:val="00354368"/>
    <w:rsid w:val="003906D7"/>
    <w:rsid w:val="00453AF9"/>
    <w:rsid w:val="004D7C76"/>
    <w:rsid w:val="00534498"/>
    <w:rsid w:val="00570B3F"/>
    <w:rsid w:val="005F7506"/>
    <w:rsid w:val="00645EF6"/>
    <w:rsid w:val="00765674"/>
    <w:rsid w:val="007919CD"/>
    <w:rsid w:val="00942133"/>
    <w:rsid w:val="00974329"/>
    <w:rsid w:val="00A216C7"/>
    <w:rsid w:val="00A42BF5"/>
    <w:rsid w:val="00AC497D"/>
    <w:rsid w:val="00B537C2"/>
    <w:rsid w:val="00BF75FC"/>
    <w:rsid w:val="00C1490A"/>
    <w:rsid w:val="00C7189C"/>
    <w:rsid w:val="00CB485F"/>
    <w:rsid w:val="00EA7D51"/>
    <w:rsid w:val="00EF6B32"/>
    <w:rsid w:val="00F84830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paragraph" w:styleId="Ttulo">
    <w:name w:val="Title"/>
    <w:basedOn w:val="Normal"/>
    <w:link w:val="TtuloChar"/>
    <w:qFormat/>
    <w:rsid w:val="007919CD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7919CD"/>
    <w:rPr>
      <w:rFonts w:ascii="Arial" w:eastAsia="Times New Roman" w:hAnsi="Arial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7919CD"/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rsid w:val="007919CD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7919CD"/>
    <w:rPr>
      <w:rFonts w:ascii="Arial" w:eastAsia="Times New Roman" w:hAnsi="Arial"/>
      <w:b/>
      <w:bCs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7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27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C11A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paragraph" w:styleId="Ttulo">
    <w:name w:val="Title"/>
    <w:basedOn w:val="Normal"/>
    <w:link w:val="TtuloChar"/>
    <w:qFormat/>
    <w:rsid w:val="007919CD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7919CD"/>
    <w:rPr>
      <w:rFonts w:ascii="Arial" w:eastAsia="Times New Roman" w:hAnsi="Arial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7919CD"/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rsid w:val="007919CD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7919CD"/>
    <w:rPr>
      <w:rFonts w:ascii="Arial" w:eastAsia="Times New Roman" w:hAnsi="Arial"/>
      <w:b/>
      <w:bCs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7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27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C11A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zira@cena.usp.br" TargetMode="External"/><Relationship Id="rId5" Type="http://schemas.openxmlformats.org/officeDocument/2006/relationships/hyperlink" Target="mailto:cadeodato@cena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2</cp:revision>
  <cp:lastPrinted>2015-11-16T18:54:00Z</cp:lastPrinted>
  <dcterms:created xsi:type="dcterms:W3CDTF">2017-10-16T11:12:00Z</dcterms:created>
  <dcterms:modified xsi:type="dcterms:W3CDTF">2017-10-16T11:12:00Z</dcterms:modified>
</cp:coreProperties>
</file>